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4BAB0" w14:textId="77777777" w:rsidR="000F63AB" w:rsidRPr="00670DBA" w:rsidRDefault="000F63AB" w:rsidP="000F63AB">
      <w:pPr>
        <w:pStyle w:val="1"/>
        <w:spacing w:before="0" w:after="0" w:line="312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0DBA">
        <w:rPr>
          <w:rFonts w:ascii="Times New Roman" w:eastAsia="Times New Roman" w:hAnsi="Times New Roman" w:cs="Times New Roman"/>
          <w:sz w:val="26"/>
          <w:szCs w:val="26"/>
          <w:lang w:val="en-US"/>
        </w:rPr>
        <w:t>UDC</w:t>
      </w:r>
      <w:r w:rsidRPr="00670DBA">
        <w:rPr>
          <w:rFonts w:ascii="Times New Roman" w:eastAsia="Times New Roman" w:hAnsi="Times New Roman" w:cs="Times New Roman"/>
          <w:sz w:val="26"/>
          <w:szCs w:val="26"/>
        </w:rPr>
        <w:t xml:space="preserve"> 004.05</w:t>
      </w:r>
    </w:p>
    <w:p w14:paraId="625AF656" w14:textId="77777777" w:rsidR="000F63AB" w:rsidRPr="004B254E" w:rsidRDefault="000F63AB" w:rsidP="000F63AB">
      <w:pPr>
        <w:spacing w:after="120" w:line="312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B254E">
        <w:rPr>
          <w:rFonts w:ascii="Times New Roman" w:eastAsia="Times New Roman" w:hAnsi="Times New Roman" w:cs="Times New Roman"/>
          <w:b/>
          <w:sz w:val="26"/>
          <w:szCs w:val="26"/>
        </w:rPr>
        <w:t xml:space="preserve">O. </w:t>
      </w:r>
      <w:proofErr w:type="spellStart"/>
      <w:r w:rsidRPr="004B254E">
        <w:rPr>
          <w:rFonts w:ascii="Times New Roman" w:eastAsia="Times New Roman" w:hAnsi="Times New Roman" w:cs="Times New Roman"/>
          <w:b/>
          <w:sz w:val="26"/>
          <w:szCs w:val="26"/>
        </w:rPr>
        <w:t>Linevych</w:t>
      </w:r>
      <w:proofErr w:type="spellEnd"/>
      <w:r w:rsidRPr="004B254E">
        <w:rPr>
          <w:rFonts w:ascii="Times New Roman" w:eastAsia="Times New Roman" w:hAnsi="Times New Roman" w:cs="Times New Roman"/>
          <w:b/>
          <w:sz w:val="26"/>
          <w:szCs w:val="26"/>
        </w:rPr>
        <w:t xml:space="preserve">, O. </w:t>
      </w:r>
      <w:proofErr w:type="spellStart"/>
      <w:r w:rsidRPr="004B254E">
        <w:rPr>
          <w:rFonts w:ascii="Times New Roman" w:eastAsia="Times New Roman" w:hAnsi="Times New Roman" w:cs="Times New Roman"/>
          <w:b/>
          <w:sz w:val="26"/>
          <w:szCs w:val="26"/>
        </w:rPr>
        <w:t>Lisovychenko</w:t>
      </w:r>
      <w:proofErr w:type="spellEnd"/>
    </w:p>
    <w:p w14:paraId="304748E3" w14:textId="77777777" w:rsidR="000F63AB" w:rsidRDefault="000F63AB" w:rsidP="000F63AB">
      <w:pPr>
        <w:pStyle w:val="1"/>
        <w:spacing w:before="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82w3gipbn7bb" w:colFirst="0" w:colLast="0"/>
      <w:bookmarkEnd w:id="0"/>
      <w:r>
        <w:rPr>
          <w:rFonts w:ascii="Times New Roman" w:eastAsia="Times New Roman" w:hAnsi="Times New Roman" w:cs="Times New Roman"/>
          <w:b/>
          <w:sz w:val="26"/>
          <w:szCs w:val="26"/>
        </w:rPr>
        <w:t>SOFTWARE EVOLUTION FROM SYSTEM PERSPECTIVE</w:t>
      </w:r>
    </w:p>
    <w:p w14:paraId="39C40B8D" w14:textId="03BBBCF9" w:rsidR="000F63AB" w:rsidRPr="005B4991" w:rsidRDefault="000F63AB" w:rsidP="000F63AB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5B4991">
        <w:rPr>
          <w:rFonts w:ascii="Times New Roman" w:eastAsia="Times New Roman" w:hAnsi="Times New Roman" w:cs="Times New Roman"/>
          <w:i/>
          <w:sz w:val="26"/>
          <w:szCs w:val="26"/>
        </w:rPr>
        <w:t>Abstract</w:t>
      </w:r>
      <w:proofErr w:type="spellEnd"/>
      <w:r w:rsidRPr="005B4991">
        <w:rPr>
          <w:rFonts w:ascii="Times New Roman" w:eastAsia="Times New Roman" w:hAnsi="Times New Roman" w:cs="Times New Roman"/>
          <w:i/>
          <w:sz w:val="26"/>
          <w:szCs w:val="26"/>
        </w:rPr>
        <w:t xml:space="preserve">: </w:t>
      </w:r>
      <w:r w:rsidR="00B96627" w:rsidRPr="00D367AC">
        <w:rPr>
          <w:rFonts w:ascii="Times New Roman" w:eastAsia="Times New Roman" w:hAnsi="Times New Roman" w:cs="Times New Roman"/>
          <w:color w:val="ED0000"/>
          <w:sz w:val="26"/>
          <w:szCs w:val="26"/>
        </w:rPr>
        <w:t>(150-300 знаків, включаючи ключові слова)</w:t>
      </w:r>
      <w:r w:rsidR="00B96627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Currently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software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takes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unpredictable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amount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time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purpose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article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is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describe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study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7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popular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development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method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their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impact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on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rate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method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is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most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effective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as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it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collects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most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information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on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connections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between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data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processes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>.</w:t>
      </w:r>
      <w:r w:rsidR="00D367A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0FBE6F5" w14:textId="77777777" w:rsidR="000F63AB" w:rsidRDefault="000F63AB" w:rsidP="000F63AB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A3AD5">
        <w:rPr>
          <w:rFonts w:ascii="Times New Roman" w:eastAsia="Times New Roman" w:hAnsi="Times New Roman" w:cs="Times New Roman"/>
          <w:i/>
          <w:sz w:val="26"/>
          <w:szCs w:val="26"/>
        </w:rPr>
        <w:t>Keywords</w:t>
      </w:r>
      <w:proofErr w:type="spellEnd"/>
      <w:r w:rsidRPr="007A3AD5"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software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systems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theory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development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5B4991">
        <w:rPr>
          <w:rFonts w:ascii="Times New Roman" w:eastAsia="Times New Roman" w:hAnsi="Times New Roman" w:cs="Times New Roman"/>
          <w:sz w:val="26"/>
          <w:szCs w:val="26"/>
        </w:rPr>
        <w:t>task</w:t>
      </w:r>
      <w:proofErr w:type="spellEnd"/>
      <w:r w:rsidRPr="005B499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D163951" w14:textId="77777777" w:rsidR="000F63AB" w:rsidRDefault="000F63AB" w:rsidP="001923B2">
      <w:pPr>
        <w:pStyle w:val="1"/>
        <w:spacing w:before="120" w:after="6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" w:name="_iffetz50oo2e" w:colFirst="0" w:colLast="0"/>
      <w:bookmarkEnd w:id="1"/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Introduction</w:t>
      </w:r>
      <w:proofErr w:type="spellEnd"/>
    </w:p>
    <w:p w14:paraId="709921DB" w14:textId="77777777" w:rsidR="00A07D21" w:rsidRPr="006D6EB1" w:rsidRDefault="00A07D21" w:rsidP="00A07D2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ext</w:t>
      </w:r>
      <w:proofErr w:type="spellEnd"/>
      <w:r w:rsidRPr="006D6E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r w:rsidRPr="006D6E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proofErr w:type="spellEnd"/>
      <w:r w:rsidRPr="006D6EB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6864B36" w14:textId="07A7CDB6" w:rsidR="00A07D21" w:rsidRDefault="00A07D21" w:rsidP="00A07D2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Приклад оформлення тексту та посилань на джерела. </w:t>
      </w:r>
      <w:r w:rsidRPr="00A07D2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Основний текст набирається шрифтом </w:t>
      </w:r>
      <w:proofErr w:type="spellStart"/>
      <w:r w:rsidRPr="00A07D21">
        <w:rPr>
          <w:rFonts w:ascii="Times New Roman" w:eastAsia="Times New Roman" w:hAnsi="Times New Roman" w:cs="Times New Roman"/>
          <w:color w:val="ED0000"/>
          <w:sz w:val="26"/>
          <w:szCs w:val="26"/>
        </w:rPr>
        <w:t>Times_New_Roman</w:t>
      </w:r>
      <w:proofErr w:type="spellEnd"/>
      <w:r w:rsidRPr="00A07D2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розмір 13, міжрядковий інтервал - 1,3.</w:t>
      </w:r>
      <w:r w:rsidR="00FF1B92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</w:t>
      </w:r>
      <w:r w:rsidR="00FF1B92" w:rsidRPr="00FF1B92">
        <w:rPr>
          <w:rFonts w:ascii="Times New Roman" w:eastAsia="Times New Roman" w:hAnsi="Times New Roman" w:cs="Times New Roman"/>
          <w:color w:val="ED0000"/>
          <w:sz w:val="26"/>
          <w:szCs w:val="26"/>
        </w:rPr>
        <w:t>У відповідності з вимогою ВАК об'єм статті повинен бути не менше 5 сторінок.</w:t>
      </w: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</w:t>
      </w:r>
      <w:r w:rsidRPr="00A07D21">
        <w:rPr>
          <w:rFonts w:ascii="Times New Roman" w:eastAsia="Times New Roman" w:hAnsi="Times New Roman" w:cs="Times New Roman"/>
          <w:color w:val="ED0000"/>
          <w:sz w:val="26"/>
          <w:szCs w:val="26"/>
        </w:rPr>
        <w:t>Список використаних джерел оформ</w:t>
      </w: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>и</w:t>
      </w:r>
      <w:r w:rsidRPr="00A07D2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ти згідно з вимогами </w:t>
      </w:r>
      <w:hyperlink r:id="rId5" w:history="1">
        <w:r w:rsidRPr="00A07D21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ДСТУ 8302-2015</w:t>
        </w:r>
      </w:hyperlink>
      <w:r w:rsidRPr="00A07D21">
        <w:rPr>
          <w:rFonts w:ascii="Times New Roman" w:eastAsia="Times New Roman" w:hAnsi="Times New Roman" w:cs="Times New Roman"/>
          <w:color w:val="ED0000"/>
          <w:sz w:val="26"/>
          <w:szCs w:val="26"/>
        </w:rPr>
        <w:t>.</w:t>
      </w:r>
    </w:p>
    <w:p w14:paraId="38A1BA35" w14:textId="77777777" w:rsidR="000F63AB" w:rsidRDefault="000F63AB" w:rsidP="000F63AB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One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longest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high-cost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phases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software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lifespan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its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takes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85-90%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software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budget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[1].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dozens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methods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speed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lower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methods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helped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some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degree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speeding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translation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but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according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CHAOS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company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reports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last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10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years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IT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market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stagnated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around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20%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software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fails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each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year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50%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challenged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because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it’s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still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hard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evolve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[2, 3].</w:t>
      </w:r>
    </w:p>
    <w:p w14:paraId="632CACBE" w14:textId="77777777" w:rsidR="00325664" w:rsidRDefault="00325664" w:rsidP="00325664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text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43A8ACAC" w14:textId="77777777" w:rsidR="00A07D21" w:rsidRDefault="00A07D21" w:rsidP="00A07D2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text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2B4990AD" w14:textId="36E891A4" w:rsidR="000F63AB" w:rsidRDefault="008E5BD4" w:rsidP="001923B2">
      <w:pPr>
        <w:pStyle w:val="1"/>
        <w:spacing w:before="120" w:after="6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2" w:name="_vjiu7vji0d38" w:colFirst="0" w:colLast="0"/>
      <w:bookmarkEnd w:id="2"/>
      <w:proofErr w:type="spellStart"/>
      <w:r w:rsidRPr="008E5BD4">
        <w:rPr>
          <w:rFonts w:ascii="Times New Roman" w:eastAsia="Times New Roman" w:hAnsi="Times New Roman" w:cs="Times New Roman"/>
          <w:b/>
          <w:sz w:val="26"/>
          <w:szCs w:val="26"/>
        </w:rPr>
        <w:t>Materials</w:t>
      </w:r>
      <w:proofErr w:type="spellEnd"/>
      <w:r w:rsidRPr="008E5B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5BD4">
        <w:rPr>
          <w:rFonts w:ascii="Times New Roman" w:eastAsia="Times New Roman" w:hAnsi="Times New Roman" w:cs="Times New Roman"/>
          <w:b/>
          <w:sz w:val="26"/>
          <w:szCs w:val="26"/>
        </w:rPr>
        <w:t>and</w:t>
      </w:r>
      <w:proofErr w:type="spellEnd"/>
      <w:r w:rsidRPr="008E5B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5BD4">
        <w:rPr>
          <w:rFonts w:ascii="Times New Roman" w:eastAsia="Times New Roman" w:hAnsi="Times New Roman" w:cs="Times New Roman"/>
          <w:b/>
          <w:sz w:val="26"/>
          <w:szCs w:val="26"/>
        </w:rPr>
        <w:t>methods</w:t>
      </w:r>
      <w:proofErr w:type="spellEnd"/>
    </w:p>
    <w:p w14:paraId="0F571080" w14:textId="77777777" w:rsidR="00A07D21" w:rsidRPr="00BF0271" w:rsidRDefault="00A07D21" w:rsidP="00A07D2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3" w:name="_utvn49dp2d0z" w:colFirst="0" w:colLast="0"/>
      <w:bookmarkStart w:id="4" w:name="_4zeg342o54nu" w:colFirst="0" w:colLast="0"/>
      <w:bookmarkEnd w:id="3"/>
      <w:bookmarkEnd w:id="4"/>
      <w:r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text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428D12D9" w14:textId="77777777" w:rsidR="00325664" w:rsidRDefault="00325664" w:rsidP="00325664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>Приклад оформлення ненумерованого списку</w:t>
      </w:r>
    </w:p>
    <w:p w14:paraId="3918F064" w14:textId="77777777" w:rsidR="00325664" w:rsidRDefault="00325664" w:rsidP="00325664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experiment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course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was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CCAF2D7" w14:textId="77777777" w:rsidR="00325664" w:rsidRDefault="00325664" w:rsidP="00325664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document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planned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time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implement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60D2D2A8" w14:textId="77777777" w:rsidR="00325664" w:rsidRDefault="00325664" w:rsidP="00325664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extract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from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case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development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method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2E86BD9" w14:textId="77777777" w:rsidR="00325664" w:rsidRDefault="00325664" w:rsidP="00325664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document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extracted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797E1E20" w14:textId="77777777" w:rsidR="00325664" w:rsidRDefault="00325664" w:rsidP="00325664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evolve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system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using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6569799" w14:textId="77777777" w:rsidR="00325664" w:rsidRDefault="00325664" w:rsidP="00325664">
      <w:pPr>
        <w:numPr>
          <w:ilvl w:val="0"/>
          <w:numId w:val="1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document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actual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time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302D106" w14:textId="77777777" w:rsidR="00325664" w:rsidRPr="00BF0271" w:rsidRDefault="00325664" w:rsidP="00325664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ext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064E4E6" w14:textId="77777777" w:rsidR="00325664" w:rsidRDefault="00325664" w:rsidP="00325664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text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1FFB40FA" w14:textId="77777777" w:rsidR="00325664" w:rsidRDefault="00325664" w:rsidP="00325664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lastRenderedPageBreak/>
        <w:t>Приклад оформлення нумерованого списку</w:t>
      </w:r>
    </w:p>
    <w:p w14:paraId="04F88054" w14:textId="77777777" w:rsidR="00325664" w:rsidRDefault="00325664" w:rsidP="00325664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categorisation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subtypes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5FD142" w14:textId="77777777" w:rsidR="00325664" w:rsidRDefault="00325664" w:rsidP="00325664">
      <w:pPr>
        <w:numPr>
          <w:ilvl w:val="0"/>
          <w:numId w:val="2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categorization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2EBBA67" w14:textId="77777777" w:rsidR="00325664" w:rsidRDefault="00325664" w:rsidP="00325664">
      <w:pPr>
        <w:numPr>
          <w:ilvl w:val="0"/>
          <w:numId w:val="2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prototyping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85ACAB2" w14:textId="77777777" w:rsidR="00325664" w:rsidRDefault="00325664" w:rsidP="00325664">
      <w:pPr>
        <w:numPr>
          <w:ilvl w:val="0"/>
          <w:numId w:val="2"/>
        </w:numPr>
        <w:spacing w:line="312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concept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clustering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E1F013B" w14:textId="77777777" w:rsidR="00325664" w:rsidRPr="00BF0271" w:rsidRDefault="00325664" w:rsidP="00325664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text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7DEE21BE" w14:textId="77777777" w:rsidR="00B96627" w:rsidRDefault="00B96627" w:rsidP="00B96627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>Приклад оформлення таблиці</w:t>
      </w:r>
    </w:p>
    <w:p w14:paraId="4620DF52" w14:textId="54360D71" w:rsidR="000F63AB" w:rsidRPr="00B96627" w:rsidRDefault="000F63AB" w:rsidP="000F63AB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time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depends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amount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quality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extracted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methods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extracted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information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about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domain</w:t>
      </w:r>
      <w:proofErr w:type="spellEnd"/>
      <w:r w:rsidR="00B96627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 w:rsidR="00B96627">
        <w:rPr>
          <w:rFonts w:ascii="Times New Roman" w:eastAsia="Times New Roman" w:hAnsi="Times New Roman" w:cs="Times New Roman"/>
          <w:sz w:val="26"/>
          <w:szCs w:val="26"/>
          <w:lang w:val="en-GB"/>
        </w:rPr>
        <w:t>tab.1).</w:t>
      </w:r>
    </w:p>
    <w:p w14:paraId="2D26C4AA" w14:textId="77777777" w:rsidR="001923B2" w:rsidRPr="00642B33" w:rsidRDefault="001923B2" w:rsidP="00841C86">
      <w:pPr>
        <w:keepNext/>
        <w:spacing w:line="312" w:lineRule="auto"/>
        <w:ind w:firstLine="709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proofErr w:type="spellStart"/>
      <w:r w:rsidRPr="00642B33">
        <w:rPr>
          <w:rFonts w:ascii="Times New Roman" w:eastAsia="Times New Roman" w:hAnsi="Times New Roman" w:cs="Times New Roman"/>
          <w:i/>
          <w:sz w:val="26"/>
          <w:szCs w:val="26"/>
        </w:rPr>
        <w:t>Table</w:t>
      </w:r>
      <w:proofErr w:type="spellEnd"/>
      <w:r w:rsidRPr="00642B33">
        <w:rPr>
          <w:rFonts w:ascii="Times New Roman" w:eastAsia="Times New Roman" w:hAnsi="Times New Roman" w:cs="Times New Roman"/>
          <w:i/>
          <w:sz w:val="26"/>
          <w:szCs w:val="26"/>
        </w:rPr>
        <w:t xml:space="preserve"> 1.</w:t>
      </w:r>
    </w:p>
    <w:p w14:paraId="43537E61" w14:textId="77777777" w:rsidR="001923B2" w:rsidRPr="001923B2" w:rsidRDefault="001923B2" w:rsidP="00841C86">
      <w:pPr>
        <w:keepNext/>
        <w:spacing w:line="312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1923B2">
        <w:rPr>
          <w:rFonts w:ascii="Times New Roman" w:eastAsia="Times New Roman" w:hAnsi="Times New Roman" w:cs="Times New Roman"/>
          <w:bCs/>
          <w:sz w:val="26"/>
          <w:szCs w:val="26"/>
        </w:rPr>
        <w:t>Domain</w:t>
      </w:r>
      <w:proofErr w:type="spellEnd"/>
      <w:r w:rsidRPr="001923B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923B2">
        <w:rPr>
          <w:rFonts w:ascii="Times New Roman" w:eastAsia="Times New Roman" w:hAnsi="Times New Roman" w:cs="Times New Roman"/>
          <w:bCs/>
          <w:sz w:val="26"/>
          <w:szCs w:val="26"/>
        </w:rPr>
        <w:t>Information</w:t>
      </w:r>
      <w:proofErr w:type="spellEnd"/>
      <w:r w:rsidRPr="001923B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923B2">
        <w:rPr>
          <w:rFonts w:ascii="Times New Roman" w:eastAsia="Times New Roman" w:hAnsi="Times New Roman" w:cs="Times New Roman"/>
          <w:bCs/>
          <w:sz w:val="26"/>
          <w:szCs w:val="26"/>
        </w:rPr>
        <w:t>Categories</w:t>
      </w:r>
      <w:proofErr w:type="spellEnd"/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553"/>
        <w:gridCol w:w="7497"/>
      </w:tblGrid>
      <w:tr w:rsidR="001923B2" w14:paraId="422EE0CC" w14:textId="77777777" w:rsidTr="001923B2">
        <w:tc>
          <w:tcPr>
            <w:tcW w:w="8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3A28" w14:textId="77777777" w:rsidR="001923B2" w:rsidRDefault="001923B2" w:rsidP="00D367A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Name</w:t>
            </w:r>
            <w:proofErr w:type="spellEnd"/>
          </w:p>
        </w:tc>
        <w:tc>
          <w:tcPr>
            <w:tcW w:w="41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81874" w14:textId="77777777" w:rsidR="001923B2" w:rsidRDefault="001923B2" w:rsidP="00D367A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Categories</w:t>
            </w:r>
            <w:proofErr w:type="spellEnd"/>
          </w:p>
        </w:tc>
      </w:tr>
      <w:tr w:rsidR="001923B2" w14:paraId="794BA45D" w14:textId="77777777" w:rsidTr="001923B2">
        <w:tc>
          <w:tcPr>
            <w:tcW w:w="8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2D6F7" w14:textId="77777777" w:rsidR="001923B2" w:rsidRDefault="001923B2" w:rsidP="00D367A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proofErr w:type="spellEnd"/>
          </w:p>
        </w:tc>
        <w:tc>
          <w:tcPr>
            <w:tcW w:w="41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87F1" w14:textId="77777777" w:rsidR="001923B2" w:rsidRDefault="001923B2" w:rsidP="00D367AC">
            <w:pPr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specifications</w:t>
            </w:r>
            <w:proofErr w:type="spellEnd"/>
          </w:p>
          <w:p w14:paraId="5F44E398" w14:textId="77777777" w:rsidR="001923B2" w:rsidRDefault="001923B2" w:rsidP="00D367AC">
            <w:pPr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abstractions</w:t>
            </w:r>
            <w:proofErr w:type="spellEnd"/>
          </w:p>
          <w:p w14:paraId="70DC1D26" w14:textId="77777777" w:rsidR="001923B2" w:rsidRDefault="001923B2" w:rsidP="00D367AC">
            <w:pPr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connections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inside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system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47574054" w14:textId="77777777" w:rsidR="001923B2" w:rsidRDefault="001923B2" w:rsidP="00D367AC">
            <w:pPr>
              <w:numPr>
                <w:ilvl w:val="0"/>
                <w:numId w:val="4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data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connections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with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outside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world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system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context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923B2" w14:paraId="4711C728" w14:textId="77777777" w:rsidTr="001923B2">
        <w:trPr>
          <w:trHeight w:val="1395"/>
        </w:trPr>
        <w:tc>
          <w:tcPr>
            <w:tcW w:w="8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D796C" w14:textId="77777777" w:rsidR="001923B2" w:rsidRDefault="001923B2" w:rsidP="00D367A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Process</w:t>
            </w:r>
            <w:proofErr w:type="spellEnd"/>
          </w:p>
        </w:tc>
        <w:tc>
          <w:tcPr>
            <w:tcW w:w="414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04F7" w14:textId="77777777" w:rsidR="001923B2" w:rsidRDefault="001923B2" w:rsidP="00D367AC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specifications</w:t>
            </w:r>
            <w:proofErr w:type="spellEnd"/>
          </w:p>
          <w:p w14:paraId="65C364AD" w14:textId="77777777" w:rsidR="001923B2" w:rsidRDefault="001923B2" w:rsidP="00D367AC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abstractions</w:t>
            </w:r>
            <w:proofErr w:type="spellEnd"/>
          </w:p>
          <w:p w14:paraId="13FA1EBC" w14:textId="77777777" w:rsidR="001923B2" w:rsidRDefault="001923B2" w:rsidP="00D367AC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connections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inside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system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  <w:p w14:paraId="7D79DC9F" w14:textId="224D4095" w:rsidR="001923B2" w:rsidRDefault="001923B2" w:rsidP="00D367AC">
            <w:pPr>
              <w:numPr>
                <w:ilvl w:val="0"/>
                <w:numId w:val="3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connections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outside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process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system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context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10122C11" w14:textId="77777777" w:rsidR="001923B2" w:rsidRDefault="001923B2" w:rsidP="001923B2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7BC047C" w14:textId="77777777" w:rsidR="00B96627" w:rsidRPr="002D35FC" w:rsidRDefault="00B96627" w:rsidP="00B96627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ext</w:t>
      </w:r>
      <w:proofErr w:type="spellEnd"/>
      <w:r w:rsidRPr="002D35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r w:rsidRPr="002D35F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proofErr w:type="spellEnd"/>
      <w:r w:rsidRPr="002D35F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5FB3E7" w14:textId="77777777" w:rsidR="00325664" w:rsidRDefault="00325664" w:rsidP="00325664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Приклад оформлення формули. </w:t>
      </w:r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Для спеціальних символів і формул потрібно використовувати редактори формул </w:t>
      </w:r>
      <w:proofErr w:type="spellStart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>Mathtype</w:t>
      </w:r>
      <w:proofErr w:type="spellEnd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або Microsoft </w:t>
      </w:r>
      <w:proofErr w:type="spellStart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>Equation</w:t>
      </w:r>
      <w:proofErr w:type="spellEnd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та шрифти </w:t>
      </w:r>
      <w:proofErr w:type="spellStart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>Symbol</w:t>
      </w:r>
      <w:proofErr w:type="spellEnd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, MT </w:t>
      </w:r>
      <w:proofErr w:type="spellStart"/>
      <w:r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>Extra</w:t>
      </w:r>
      <w:proofErr w:type="spellEnd"/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>.</w:t>
      </w:r>
    </w:p>
    <w:p w14:paraId="0967AA80" w14:textId="36E20888" w:rsidR="002D35FC" w:rsidRPr="00BC739B" w:rsidRDefault="002D35FC" w:rsidP="002D35FC">
      <w:pPr>
        <w:spacing w:before="26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39B">
        <w:rPr>
          <w:rFonts w:ascii="Times New Roman" w:eastAsia="Times New Roman" w:hAnsi="Times New Roman" w:cs="Times New Roman"/>
          <w:sz w:val="26"/>
          <w:szCs w:val="26"/>
        </w:rPr>
        <w:t>Після аналізу соціальних факторів застосовується наступна формула розрахунку мешканців:</w:t>
      </w:r>
    </w:p>
    <w:p w14:paraId="6904B894" w14:textId="7742B78A" w:rsidR="002D35FC" w:rsidRPr="00BC739B" w:rsidRDefault="002D35FC" w:rsidP="002D35FC">
      <w:pPr>
        <w:tabs>
          <w:tab w:val="center" w:pos="4678"/>
          <w:tab w:val="right" w:pos="9070"/>
        </w:tabs>
        <w:jc w:val="both"/>
        <w:rPr>
          <w:rFonts w:ascii="Cambria Math" w:eastAsia="Cambria Math" w:hAnsi="Cambria Math" w:cs="Cambria Math"/>
          <w:color w:val="000000"/>
          <w:sz w:val="26"/>
          <w:szCs w:val="26"/>
        </w:rPr>
      </w:pPr>
      <w:r w:rsidRPr="00BC739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m:oMath>
        <m:sSub>
          <m:sSubPr>
            <m:ctrl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m:ctrlPr>
          </m:sSubPr>
          <m:e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N</m:t>
            </m:r>
          </m:e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∑</m:t>
            </m:r>
          </m:sub>
        </m:sSub>
        <m:r>
          <w:rPr>
            <w:rFonts w:ascii="Cambria Math" w:eastAsia="Cambria Math" w:hAnsi="Cambria Math" w:cs="Cambria Math"/>
            <w:color w:val="000000"/>
            <w:sz w:val="26"/>
            <w:szCs w:val="26"/>
          </w:rPr>
          <m:t>(t)=</m:t>
        </m:r>
        <m:nary>
          <m:naryPr>
            <m:chr m:val="∑"/>
            <m:ctrlP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</m:ctrlPr>
          </m:naryPr>
          <m: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m=1</m:t>
            </m:r>
          </m:sub>
          <m:sup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4</m:t>
            </m:r>
          </m:sup>
          <m:e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N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m</m:t>
                </m:r>
              </m:sub>
            </m:s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*</m:t>
            </m:r>
            <m:sSub>
              <m:sSubPr>
                <m:ctrlP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P</m:t>
                </m:r>
              </m:e>
              <m:sub>
                <m:r>
                  <w:rPr>
                    <w:rFonts w:ascii="Cambria Math" w:eastAsia="Cambria Math" w:hAnsi="Cambria Math" w:cs="Cambria Math"/>
                    <w:color w:val="000000"/>
                    <w:sz w:val="26"/>
                    <w:szCs w:val="26"/>
                  </w:rPr>
                  <m:t>m</m:t>
                </m:r>
              </m:sub>
            </m:sSub>
            <m:r>
              <w:rPr>
                <w:rFonts w:ascii="Cambria Math" w:eastAsia="Cambria Math" w:hAnsi="Cambria Math" w:cs="Cambria Math"/>
                <w:color w:val="000000"/>
                <w:sz w:val="26"/>
                <w:szCs w:val="26"/>
              </w:rPr>
              <m:t>(t)</m:t>
            </m:r>
          </m:e>
        </m:nary>
        <m:r>
          <w:rPr>
            <w:rFonts w:ascii="Cambria Math" w:eastAsia="Cambria Math" w:hAnsi="Cambria Math" w:cs="Cambria Math"/>
            <w:color w:val="000000"/>
            <w:sz w:val="26"/>
            <w:szCs w:val="26"/>
          </w:rPr>
          <m:t>,</m:t>
        </m:r>
      </m:oMath>
      <w:r w:rsidRPr="00BC739B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 w:rsidRPr="0083792B">
        <w:rPr>
          <w:rFonts w:ascii="Times New Roman" w:eastAsia="Cambria Math" w:hAnsi="Times New Roman" w:cs="Times New Roman"/>
          <w:color w:val="000000"/>
          <w:sz w:val="26"/>
          <w:szCs w:val="26"/>
        </w:rPr>
        <w:t>(</w:t>
      </w:r>
      <w:r>
        <w:rPr>
          <w:rFonts w:ascii="Times New Roman" w:eastAsia="Cambria Math" w:hAnsi="Times New Roman" w:cs="Times New Roman"/>
          <w:color w:val="000000"/>
          <w:sz w:val="26"/>
          <w:szCs w:val="26"/>
        </w:rPr>
        <w:t>1</w:t>
      </w:r>
      <w:r w:rsidRPr="0083792B">
        <w:rPr>
          <w:rFonts w:ascii="Times New Roman" w:eastAsia="Cambria Math" w:hAnsi="Times New Roman" w:cs="Times New Roman"/>
          <w:color w:val="000000"/>
          <w:sz w:val="26"/>
          <w:szCs w:val="26"/>
        </w:rPr>
        <w:t>)</w:t>
      </w:r>
    </w:p>
    <w:p w14:paraId="7529FBED" w14:textId="77777777" w:rsidR="002D35FC" w:rsidRPr="00BC739B" w:rsidRDefault="002D35FC" w:rsidP="002D35FC">
      <w:pPr>
        <w:spacing w:before="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739B">
        <w:rPr>
          <w:rFonts w:ascii="Times New Roman" w:eastAsia="Times New Roman" w:hAnsi="Times New Roman" w:cs="Times New Roman"/>
          <w:sz w:val="26"/>
          <w:szCs w:val="26"/>
        </w:rPr>
        <w:t xml:space="preserve">де </w:t>
      </w:r>
      <m:oMath>
        <m:r>
          <w:rPr>
            <w:rFonts w:ascii="Cambria Math" w:eastAsia="Cambria Math" w:hAnsi="Cambria Math" w:cs="Cambria Math"/>
            <w:color w:val="000000"/>
            <w:sz w:val="26"/>
            <w:szCs w:val="26"/>
          </w:rPr>
          <m:t>m</m:t>
        </m:r>
      </m:oMath>
      <w:r w:rsidRPr="00BC739B">
        <w:rPr>
          <w:rFonts w:ascii="Times New Roman" w:eastAsia="Times New Roman" w:hAnsi="Times New Roman" w:cs="Times New Roman"/>
          <w:sz w:val="26"/>
          <w:szCs w:val="26"/>
        </w:rPr>
        <w:t xml:space="preserve"> – порядковий номер вікової групи,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eastAsia="Cambria Math" w:hAnsi="Cambria Math" w:cs="Cambria Math"/>
                <w:sz w:val="26"/>
                <w:szCs w:val="26"/>
              </w:rPr>
              <m:t>N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m</m:t>
            </m:r>
          </m:sub>
        </m:sSub>
      </m:oMath>
      <w:r w:rsidRPr="00BC739B">
        <w:rPr>
          <w:rFonts w:ascii="Times New Roman" w:eastAsia="Times New Roman" w:hAnsi="Times New Roman" w:cs="Times New Roman"/>
          <w:sz w:val="26"/>
          <w:szCs w:val="26"/>
        </w:rPr>
        <w:t xml:space="preserve"> – кількість мешканців вікової групи </w:t>
      </w:r>
      <m:oMath>
        <m:r>
          <w:rPr>
            <w:rFonts w:ascii="Cambria Math" w:eastAsia="Cambria Math" w:hAnsi="Cambria Math" w:cs="Cambria Math"/>
            <w:color w:val="000000"/>
            <w:sz w:val="26"/>
            <w:szCs w:val="26"/>
          </w:rPr>
          <m:t>m</m:t>
        </m:r>
      </m:oMath>
      <w:r w:rsidRPr="00BC739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m:oMath>
        <m:sSub>
          <m:sSubPr>
            <m:ctrlPr>
              <w:rPr>
                <w:rFonts w:ascii="Cambria Math" w:eastAsia="Cambria Math" w:hAnsi="Cambria Math" w:cs="Cambria Math"/>
                <w:sz w:val="26"/>
                <w:szCs w:val="26"/>
              </w:rPr>
            </m:ctrlPr>
          </m:sSubPr>
          <m:e>
            <m:r>
              <w:rPr>
                <w:rFonts w:ascii="Cambria Math" w:eastAsia="Cambria Math" w:hAnsi="Cambria Math" w:cs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6"/>
                <w:szCs w:val="26"/>
              </w:rPr>
              <m:t>m</m:t>
            </m:r>
          </m:sub>
        </m:sSub>
        <m:r>
          <w:rPr>
            <w:rFonts w:ascii="Cambria Math" w:eastAsia="Cambria Math" w:hAnsi="Cambria Math" w:cs="Cambria Math"/>
            <w:sz w:val="26"/>
            <w:szCs w:val="26"/>
          </w:rPr>
          <m:t>(t)</m:t>
        </m:r>
      </m:oMath>
      <w:r w:rsidRPr="00BC739B">
        <w:rPr>
          <w:rFonts w:ascii="Times New Roman" w:eastAsia="Times New Roman" w:hAnsi="Times New Roman" w:cs="Times New Roman"/>
          <w:sz w:val="26"/>
          <w:szCs w:val="26"/>
        </w:rPr>
        <w:t xml:space="preserve"> – вірогідність знаходження вікової групи </w:t>
      </w:r>
      <m:oMath>
        <m:r>
          <w:rPr>
            <w:rFonts w:ascii="Cambria Math" w:eastAsia="Cambria Math" w:hAnsi="Cambria Math" w:cs="Cambria Math"/>
            <w:color w:val="000000"/>
            <w:sz w:val="26"/>
            <w:szCs w:val="26"/>
          </w:rPr>
          <m:t>m</m:t>
        </m:r>
      </m:oMath>
      <w:r w:rsidRPr="00BC739B">
        <w:rPr>
          <w:rFonts w:ascii="Times New Roman" w:eastAsia="Times New Roman" w:hAnsi="Times New Roman" w:cs="Times New Roman"/>
          <w:sz w:val="26"/>
          <w:szCs w:val="26"/>
        </w:rPr>
        <w:t xml:space="preserve"> в будинку в момент часу </w:t>
      </w:r>
      <m:oMath>
        <m:r>
          <w:rPr>
            <w:rFonts w:ascii="Cambria Math" w:eastAsia="Cambria Math" w:hAnsi="Cambria Math" w:cs="Cambria Math"/>
            <w:color w:val="000000"/>
            <w:sz w:val="26"/>
            <w:szCs w:val="26"/>
          </w:rPr>
          <m:t>t</m:t>
        </m:r>
      </m:oMath>
      <w:r w:rsidRPr="00BC739B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1D9053" w14:textId="77777777" w:rsidR="00325664" w:rsidRPr="00BF0271" w:rsidRDefault="00325664" w:rsidP="00325664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ext</w:t>
      </w:r>
      <w:proofErr w:type="spellEnd"/>
      <w:r w:rsidRPr="006D6E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r w:rsidRPr="006D6E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proofErr w:type="spellEnd"/>
      <w:r w:rsidRPr="006D6EB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37699A1" w14:textId="77777777" w:rsidR="001923B2" w:rsidRPr="006D6EB1" w:rsidRDefault="001923B2" w:rsidP="00997700">
      <w:pPr>
        <w:pStyle w:val="2"/>
        <w:spacing w:before="60" w:line="312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auto"/>
        </w:rPr>
      </w:pPr>
      <w:bookmarkStart w:id="5" w:name="_svhfrfak4spl" w:colFirst="0" w:colLast="0"/>
      <w:bookmarkStart w:id="6" w:name="_1gf2j35z5ay8" w:colFirst="0" w:colLast="0"/>
      <w:bookmarkEnd w:id="5"/>
      <w:bookmarkEnd w:id="6"/>
      <w:proofErr w:type="spellStart"/>
      <w:r w:rsidRPr="006D6EB1">
        <w:rPr>
          <w:rFonts w:ascii="Times New Roman" w:eastAsia="Times New Roman" w:hAnsi="Times New Roman" w:cs="Times New Roman"/>
          <w:b/>
          <w:iCs/>
          <w:color w:val="auto"/>
        </w:rPr>
        <w:t>New</w:t>
      </w:r>
      <w:proofErr w:type="spellEnd"/>
      <w:r w:rsidRPr="006D6EB1">
        <w:rPr>
          <w:rFonts w:ascii="Times New Roman" w:eastAsia="Times New Roman" w:hAnsi="Times New Roman" w:cs="Times New Roman"/>
          <w:b/>
          <w:iCs/>
          <w:color w:val="auto"/>
        </w:rPr>
        <w:t xml:space="preserve"> </w:t>
      </w:r>
      <w:proofErr w:type="spellStart"/>
      <w:r w:rsidRPr="006D6EB1">
        <w:rPr>
          <w:rFonts w:ascii="Times New Roman" w:eastAsia="Times New Roman" w:hAnsi="Times New Roman" w:cs="Times New Roman"/>
          <w:b/>
          <w:iCs/>
          <w:color w:val="auto"/>
        </w:rPr>
        <w:t>Universal</w:t>
      </w:r>
      <w:proofErr w:type="spellEnd"/>
      <w:r w:rsidRPr="006D6EB1">
        <w:rPr>
          <w:rFonts w:ascii="Times New Roman" w:eastAsia="Times New Roman" w:hAnsi="Times New Roman" w:cs="Times New Roman"/>
          <w:b/>
          <w:iCs/>
          <w:color w:val="auto"/>
        </w:rPr>
        <w:t xml:space="preserve"> </w:t>
      </w:r>
      <w:proofErr w:type="spellStart"/>
      <w:r w:rsidRPr="006D6EB1">
        <w:rPr>
          <w:rFonts w:ascii="Times New Roman" w:eastAsia="Times New Roman" w:hAnsi="Times New Roman" w:cs="Times New Roman"/>
          <w:b/>
          <w:iCs/>
          <w:color w:val="auto"/>
        </w:rPr>
        <w:t>Method</w:t>
      </w:r>
      <w:proofErr w:type="spellEnd"/>
    </w:p>
    <w:p w14:paraId="6D4F6EDD" w14:textId="77777777" w:rsidR="00BF0271" w:rsidRPr="00BF0271" w:rsidRDefault="00BF0271" w:rsidP="00BF027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7" w:name="_2iq24x74lpfe" w:colFirst="0" w:colLast="0"/>
      <w:bookmarkEnd w:id="7"/>
      <w:r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ext</w:t>
      </w:r>
      <w:proofErr w:type="spellEnd"/>
      <w:r w:rsidRPr="006D6E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r w:rsidRPr="006D6E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proofErr w:type="spellEnd"/>
      <w:r w:rsidRPr="006D6EB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0D470EB" w14:textId="49F8CC73" w:rsidR="001923B2" w:rsidRDefault="00A07D21" w:rsidP="00997700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ED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Приклад оформлення рисунків. </w:t>
      </w:r>
      <w:r w:rsidR="00BF0271" w:rsidRPr="00BF0271">
        <w:rPr>
          <w:rFonts w:ascii="Times New Roman" w:eastAsia="Times New Roman" w:hAnsi="Times New Roman" w:cs="Times New Roman"/>
          <w:color w:val="ED0000"/>
          <w:sz w:val="26"/>
          <w:szCs w:val="26"/>
        </w:rPr>
        <w:t>Будь-який рисунок, створений засобами Microsoft Word, повинен бути згрупований в один об'єкт</w:t>
      </w:r>
    </w:p>
    <w:p w14:paraId="21C6B6F3" w14:textId="1C82C837" w:rsidR="00325664" w:rsidRDefault="00325664" w:rsidP="00997700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25664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5664">
        <w:rPr>
          <w:rFonts w:ascii="Times New Roman" w:eastAsia="Times New Roman" w:hAnsi="Times New Roman" w:cs="Times New Roman"/>
          <w:sz w:val="26"/>
          <w:szCs w:val="26"/>
        </w:rPr>
        <w:t>diagram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5664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5664">
        <w:rPr>
          <w:rFonts w:ascii="Times New Roman" w:eastAsia="Times New Roman" w:hAnsi="Times New Roman" w:cs="Times New Roman"/>
          <w:sz w:val="26"/>
          <w:szCs w:val="26"/>
        </w:rPr>
        <w:t>activities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5664"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5664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5664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5664">
        <w:rPr>
          <w:rFonts w:ascii="Times New Roman" w:eastAsia="Times New Roman" w:hAnsi="Times New Roman" w:cs="Times New Roman"/>
          <w:sz w:val="26"/>
          <w:szCs w:val="26"/>
        </w:rPr>
        <w:t>universal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5664">
        <w:rPr>
          <w:rFonts w:ascii="Times New Roman" w:eastAsia="Times New Roman" w:hAnsi="Times New Roman" w:cs="Times New Roman"/>
          <w:sz w:val="26"/>
          <w:szCs w:val="26"/>
        </w:rPr>
        <w:t>method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5664">
        <w:rPr>
          <w:rFonts w:ascii="Times New Roman" w:eastAsia="Times New Roman" w:hAnsi="Times New Roman" w:cs="Times New Roman"/>
          <w:sz w:val="26"/>
          <w:szCs w:val="26"/>
        </w:rPr>
        <w:t>is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5664">
        <w:rPr>
          <w:rFonts w:ascii="Times New Roman" w:eastAsia="Times New Roman" w:hAnsi="Times New Roman" w:cs="Times New Roman"/>
          <w:sz w:val="26"/>
          <w:szCs w:val="26"/>
        </w:rPr>
        <w:t>shown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5664">
        <w:rPr>
          <w:rFonts w:ascii="Times New Roman" w:eastAsia="Times New Roman" w:hAnsi="Times New Roman" w:cs="Times New Roman"/>
          <w:sz w:val="26"/>
          <w:szCs w:val="26"/>
        </w:rPr>
        <w:t>in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5664">
        <w:rPr>
          <w:rFonts w:ascii="Times New Roman" w:eastAsia="Times New Roman" w:hAnsi="Times New Roman" w:cs="Times New Roman"/>
          <w:sz w:val="26"/>
          <w:szCs w:val="26"/>
        </w:rPr>
        <w:t>Fig</w:t>
      </w:r>
      <w:proofErr w:type="spellEnd"/>
      <w:r w:rsidRPr="00325664">
        <w:rPr>
          <w:rFonts w:ascii="Times New Roman" w:eastAsia="Times New Roman" w:hAnsi="Times New Roman" w:cs="Times New Roman"/>
          <w:sz w:val="26"/>
          <w:szCs w:val="26"/>
        </w:rPr>
        <w:t>. 1.</w:t>
      </w:r>
    </w:p>
    <w:p w14:paraId="10FC9C33" w14:textId="77777777" w:rsidR="001923B2" w:rsidRDefault="001923B2" w:rsidP="00997700">
      <w:pPr>
        <w:keepNext/>
        <w:widowControl w:val="0"/>
        <w:spacing w:line="31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97700">
        <w:rPr>
          <w:rFonts w:ascii="Times New Roman" w:eastAsia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 wp14:anchorId="7FCB13E9" wp14:editId="2D074B2D">
            <wp:extent cx="5036400" cy="3715200"/>
            <wp:effectExtent l="0" t="0" r="0" b="0"/>
            <wp:docPr id="9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6400" cy="3715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F9ACEA" w14:textId="77777777" w:rsidR="001923B2" w:rsidRDefault="001923B2" w:rsidP="00D367AC">
      <w:pPr>
        <w:spacing w:after="120" w:line="31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642B33">
        <w:rPr>
          <w:rFonts w:ascii="Times New Roman" w:eastAsia="Times New Roman" w:hAnsi="Times New Roman" w:cs="Times New Roman"/>
          <w:i/>
          <w:sz w:val="26"/>
          <w:szCs w:val="26"/>
        </w:rPr>
        <w:t>Figure</w:t>
      </w:r>
      <w:proofErr w:type="spellEnd"/>
      <w:r w:rsidRPr="00642B33">
        <w:rPr>
          <w:rFonts w:ascii="Times New Roman" w:eastAsia="Times New Roman" w:hAnsi="Times New Roman" w:cs="Times New Roman"/>
          <w:i/>
          <w:sz w:val="26"/>
          <w:szCs w:val="26"/>
        </w:rPr>
        <w:t xml:space="preserve"> 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Activity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Diagram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Universal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Method</w:t>
      </w:r>
      <w:proofErr w:type="spellEnd"/>
    </w:p>
    <w:p w14:paraId="026A4991" w14:textId="77777777" w:rsidR="00BF0271" w:rsidRPr="00BF0271" w:rsidRDefault="00BF0271" w:rsidP="00BF027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ext</w:t>
      </w:r>
      <w:proofErr w:type="spellEnd"/>
      <w:r w:rsidRPr="006D6E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r w:rsidRPr="006D6EB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proofErr w:type="spellEnd"/>
      <w:r w:rsidRPr="006D6EB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C9C1F02" w14:textId="77777777" w:rsidR="008E5BD4" w:rsidRDefault="008E5BD4" w:rsidP="008E5BD4">
      <w:pPr>
        <w:pStyle w:val="1"/>
        <w:spacing w:before="120" w:after="6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8" w:name="_53x1f3m1ark0" w:colFirst="0" w:colLast="0"/>
      <w:bookmarkEnd w:id="8"/>
      <w:proofErr w:type="spellStart"/>
      <w:r w:rsidRPr="008E5BD4">
        <w:rPr>
          <w:rFonts w:ascii="Times New Roman" w:eastAsia="Times New Roman" w:hAnsi="Times New Roman" w:cs="Times New Roman"/>
          <w:b/>
          <w:sz w:val="26"/>
          <w:szCs w:val="26"/>
        </w:rPr>
        <w:t>Results</w:t>
      </w:r>
      <w:proofErr w:type="spellEnd"/>
      <w:r w:rsidRPr="008E5B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5BD4">
        <w:rPr>
          <w:rFonts w:ascii="Times New Roman" w:eastAsia="Times New Roman" w:hAnsi="Times New Roman" w:cs="Times New Roman"/>
          <w:b/>
          <w:sz w:val="26"/>
          <w:szCs w:val="26"/>
        </w:rPr>
        <w:t>and</w:t>
      </w:r>
      <w:proofErr w:type="spellEnd"/>
      <w:r w:rsidRPr="008E5B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E5BD4">
        <w:rPr>
          <w:rFonts w:ascii="Times New Roman" w:eastAsia="Times New Roman" w:hAnsi="Times New Roman" w:cs="Times New Roman"/>
          <w:b/>
          <w:sz w:val="26"/>
          <w:szCs w:val="26"/>
        </w:rPr>
        <w:t>discussion</w:t>
      </w:r>
      <w:proofErr w:type="spellEnd"/>
    </w:p>
    <w:p w14:paraId="79808CCD" w14:textId="77777777" w:rsidR="00BF0271" w:rsidRPr="00BF0271" w:rsidRDefault="00BF0271" w:rsidP="00BF027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text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3702EC93" w14:textId="77777777" w:rsidR="00D367AC" w:rsidRPr="00D367AC" w:rsidRDefault="00D367AC" w:rsidP="00D367AC">
      <w:pPr>
        <w:pStyle w:val="1"/>
        <w:spacing w:before="120" w:after="60" w:line="31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367AC">
        <w:rPr>
          <w:rFonts w:ascii="Times New Roman" w:eastAsia="Times New Roman" w:hAnsi="Times New Roman" w:cs="Times New Roman"/>
          <w:b/>
          <w:sz w:val="26"/>
          <w:szCs w:val="26"/>
        </w:rPr>
        <w:t>Conclusions</w:t>
      </w:r>
      <w:proofErr w:type="spellEnd"/>
    </w:p>
    <w:p w14:paraId="53A69E31" w14:textId="77777777" w:rsidR="00BF0271" w:rsidRPr="00BF0271" w:rsidRDefault="00BF0271" w:rsidP="00BF0271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text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text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</w:p>
    <w:p w14:paraId="3F78B3B2" w14:textId="77777777" w:rsidR="00321354" w:rsidRPr="00D367AC" w:rsidRDefault="00321354" w:rsidP="00D367AC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2A04AC7" w14:textId="52E9FAF4" w:rsidR="00D367AC" w:rsidRDefault="00321354" w:rsidP="00C660EC">
      <w:pPr>
        <w:pStyle w:val="1"/>
        <w:spacing w:before="120" w:after="60" w:line="312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21354">
        <w:rPr>
          <w:rFonts w:ascii="Times New Roman" w:eastAsia="Times New Roman" w:hAnsi="Times New Roman" w:cs="Times New Roman"/>
          <w:b/>
          <w:sz w:val="26"/>
          <w:szCs w:val="26"/>
        </w:rPr>
        <w:t>REFERENCES</w:t>
      </w:r>
    </w:p>
    <w:p w14:paraId="7CC94D97" w14:textId="01621F81" w:rsidR="00321354" w:rsidRPr="00753D0D" w:rsidRDefault="00753D0D" w:rsidP="00321354">
      <w:pPr>
        <w:pStyle w:val="a3"/>
        <w:numPr>
          <w:ilvl w:val="0"/>
          <w:numId w:val="5"/>
        </w:numPr>
        <w:spacing w:line="312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53D0D">
        <w:rPr>
          <w:rFonts w:ascii="Times New Roman" w:eastAsia="Times New Roman" w:hAnsi="Times New Roman" w:cs="Times New Roman"/>
          <w:i/>
          <w:iCs/>
          <w:sz w:val="26"/>
          <w:szCs w:val="26"/>
        </w:rPr>
        <w:t>Paladiiev</w:t>
      </w:r>
      <w:proofErr w:type="spellEnd"/>
      <w:r w:rsidRPr="00753D0D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O.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influence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opponent's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color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model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on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general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capabilities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neural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networks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[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Electronic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resource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] / O.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Paladiiev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, O.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Lisovychenko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//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Interdepartmental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Scientific-Technical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Journal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Adaptive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Systems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Automatic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Control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». </w:t>
      </w:r>
      <w:r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2022. </w:t>
      </w:r>
      <w:r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Vol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. 2,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iss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. 41. </w:t>
      </w:r>
      <w:r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P. 22-27. </w:t>
      </w:r>
      <w:r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Available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53D0D">
        <w:rPr>
          <w:rFonts w:ascii="Times New Roman" w:eastAsia="Times New Roman" w:hAnsi="Times New Roman" w:cs="Times New Roman"/>
          <w:sz w:val="26"/>
          <w:szCs w:val="26"/>
        </w:rPr>
        <w:t>from</w:t>
      </w:r>
      <w:proofErr w:type="spellEnd"/>
      <w:r w:rsidRPr="00753D0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hyperlink r:id="rId7" w:history="1">
        <w:r w:rsidR="00AF57D5" w:rsidRPr="007F726A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https://doi.org/10.20535/1560-8956.41.2022.271335</w:t>
        </w:r>
      </w:hyperlink>
      <w:r w:rsidR="00AF57D5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</w:p>
    <w:p w14:paraId="69142DB4" w14:textId="0B1FA729" w:rsidR="00321354" w:rsidRDefault="00321354" w:rsidP="00321354">
      <w:pPr>
        <w:pStyle w:val="a3"/>
        <w:numPr>
          <w:ilvl w:val="0"/>
          <w:numId w:val="5"/>
        </w:numPr>
        <w:spacing w:line="312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21354">
        <w:rPr>
          <w:rFonts w:ascii="Times New Roman" w:eastAsia="Times New Roman" w:hAnsi="Times New Roman" w:cs="Times New Roman"/>
          <w:i/>
          <w:iCs/>
          <w:sz w:val="26"/>
          <w:szCs w:val="26"/>
        </w:rPr>
        <w:t>Xu</w:t>
      </w:r>
      <w:proofErr w:type="spellEnd"/>
      <w:r w:rsidRPr="00321354">
        <w:rPr>
          <w:rFonts w:ascii="Times New Roman" w:eastAsia="Times New Roman" w:hAnsi="Times New Roman" w:cs="Times New Roman"/>
          <w:i/>
          <w:iCs/>
          <w:sz w:val="26"/>
          <w:szCs w:val="26"/>
        </w:rPr>
        <w:t>, R.</w:t>
      </w:r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Survey</w:t>
      </w:r>
      <w:proofErr w:type="spellEnd"/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clustering</w:t>
      </w:r>
      <w:proofErr w:type="spellEnd"/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algorithms</w:t>
      </w:r>
      <w:proofErr w:type="spellEnd"/>
      <w:r w:rsidR="00DB1E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/</w:t>
      </w:r>
      <w:r w:rsidR="00DB1EB2" w:rsidRPr="00DB1EB2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="00DB1EB2" w:rsidRPr="00DB1EB2">
        <w:rPr>
          <w:rFonts w:ascii="Times New Roman" w:eastAsia="Times New Roman" w:hAnsi="Times New Roman" w:cs="Times New Roman"/>
          <w:sz w:val="26"/>
          <w:szCs w:val="26"/>
        </w:rPr>
        <w:t>R.</w:t>
      </w:r>
      <w:r w:rsidR="00DB1EB2" w:rsidRPr="00DB1E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B1EB2" w:rsidRPr="00DB1EB2">
        <w:rPr>
          <w:rFonts w:ascii="Times New Roman" w:eastAsia="Times New Roman" w:hAnsi="Times New Roman" w:cs="Times New Roman"/>
          <w:sz w:val="26"/>
          <w:szCs w:val="26"/>
        </w:rPr>
        <w:t>Xu</w:t>
      </w:r>
      <w:proofErr w:type="spellEnd"/>
      <w:r w:rsidR="00DB1EB2" w:rsidRPr="00DB1EB2">
        <w:rPr>
          <w:rFonts w:ascii="Times New Roman" w:eastAsia="Times New Roman" w:hAnsi="Times New Roman" w:cs="Times New Roman"/>
          <w:sz w:val="26"/>
          <w:szCs w:val="26"/>
        </w:rPr>
        <w:t>, D.</w:t>
      </w:r>
      <w:r w:rsidR="00DB1EB2" w:rsidRPr="00DB1E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DB1EB2" w:rsidRPr="00DB1EB2">
        <w:rPr>
          <w:rFonts w:ascii="Times New Roman" w:eastAsia="Times New Roman" w:hAnsi="Times New Roman" w:cs="Times New Roman"/>
          <w:sz w:val="26"/>
          <w:szCs w:val="26"/>
        </w:rPr>
        <w:t>Wunsch</w:t>
      </w:r>
      <w:proofErr w:type="spellEnd"/>
      <w:r w:rsidR="00DB1EB2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//</w:t>
      </w:r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IEEE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Transactions</w:t>
      </w:r>
      <w:proofErr w:type="spellEnd"/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on</w:t>
      </w:r>
      <w:proofErr w:type="spellEnd"/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Neural</w:t>
      </w:r>
      <w:proofErr w:type="spellEnd"/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21354">
        <w:rPr>
          <w:rFonts w:ascii="Times New Roman" w:eastAsia="Times New Roman" w:hAnsi="Times New Roman" w:cs="Times New Roman"/>
          <w:sz w:val="26"/>
          <w:szCs w:val="26"/>
        </w:rPr>
        <w:t>Networks</w:t>
      </w:r>
      <w:proofErr w:type="spellEnd"/>
      <w:r w:rsidR="00DB1EB2">
        <w:rPr>
          <w:rFonts w:ascii="Times New Roman" w:eastAsia="Times New Roman" w:hAnsi="Times New Roman" w:cs="Times New Roman"/>
          <w:sz w:val="26"/>
          <w:szCs w:val="26"/>
          <w:lang w:val="en-US"/>
        </w:rPr>
        <w:t>.</w:t>
      </w:r>
      <w:r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46EF"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DD46EF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2005.</w:t>
      </w:r>
      <w:r w:rsidR="00DD46EF" w:rsidRPr="00DD46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46EF"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DD46EF"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F57D5" w:rsidRPr="00753D0D">
        <w:rPr>
          <w:rFonts w:ascii="Times New Roman" w:eastAsia="Times New Roman" w:hAnsi="Times New Roman" w:cs="Times New Roman"/>
          <w:sz w:val="26"/>
          <w:szCs w:val="26"/>
        </w:rPr>
        <w:t>Vol</w:t>
      </w:r>
      <w:proofErr w:type="spellEnd"/>
      <w:r w:rsidR="00AF57D5" w:rsidRPr="00753D0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F57D5">
        <w:rPr>
          <w:rFonts w:ascii="Times New Roman" w:eastAsia="Times New Roman" w:hAnsi="Times New Roman" w:cs="Times New Roman"/>
          <w:sz w:val="26"/>
          <w:szCs w:val="26"/>
          <w:lang w:val="en-US"/>
        </w:rPr>
        <w:t>16</w:t>
      </w:r>
      <w:r w:rsidR="00AF57D5" w:rsidRPr="00753D0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F57D5" w:rsidRPr="00753D0D">
        <w:rPr>
          <w:rFonts w:ascii="Times New Roman" w:eastAsia="Times New Roman" w:hAnsi="Times New Roman" w:cs="Times New Roman"/>
          <w:sz w:val="26"/>
          <w:szCs w:val="26"/>
        </w:rPr>
        <w:t>iss</w:t>
      </w:r>
      <w:proofErr w:type="spellEnd"/>
      <w:r w:rsidR="00AF57D5" w:rsidRPr="00753D0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21354">
        <w:rPr>
          <w:rFonts w:ascii="Times New Roman" w:eastAsia="Times New Roman" w:hAnsi="Times New Roman" w:cs="Times New Roman"/>
          <w:sz w:val="26"/>
          <w:szCs w:val="26"/>
        </w:rPr>
        <w:t>3</w:t>
      </w:r>
      <w:r w:rsidR="00DD46EF">
        <w:rPr>
          <w:rFonts w:ascii="Times New Roman" w:eastAsia="Times New Roman" w:hAnsi="Times New Roman" w:cs="Times New Roman"/>
          <w:sz w:val="26"/>
          <w:szCs w:val="26"/>
        </w:rPr>
        <w:t>.</w:t>
      </w:r>
      <w:r w:rsidR="00DD46EF" w:rsidRPr="00DD46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46EF"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DD46EF"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57D5" w:rsidRPr="00753D0D">
        <w:rPr>
          <w:rFonts w:ascii="Times New Roman" w:eastAsia="Times New Roman" w:hAnsi="Times New Roman" w:cs="Times New Roman"/>
          <w:sz w:val="26"/>
          <w:szCs w:val="26"/>
        </w:rPr>
        <w:t>P.</w:t>
      </w:r>
      <w:r w:rsidR="00DD46E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21354">
        <w:rPr>
          <w:rFonts w:ascii="Times New Roman" w:eastAsia="Times New Roman" w:hAnsi="Times New Roman" w:cs="Times New Roman"/>
          <w:sz w:val="26"/>
          <w:szCs w:val="26"/>
        </w:rPr>
        <w:t>645-678.</w:t>
      </w:r>
    </w:p>
    <w:p w14:paraId="2CA7B5C5" w14:textId="2310BB38" w:rsidR="009E7934" w:rsidRDefault="009E7934" w:rsidP="00321354">
      <w:pPr>
        <w:pStyle w:val="a3"/>
        <w:numPr>
          <w:ilvl w:val="0"/>
          <w:numId w:val="5"/>
        </w:numPr>
        <w:spacing w:line="312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9E7934">
        <w:rPr>
          <w:rFonts w:ascii="Times New Roman" w:eastAsia="Times New Roman" w:hAnsi="Times New Roman" w:cs="Times New Roman"/>
          <w:i/>
          <w:iCs/>
          <w:sz w:val="26"/>
          <w:szCs w:val="26"/>
        </w:rPr>
        <w:t>Gavrilenko</w:t>
      </w:r>
      <w:proofErr w:type="spellEnd"/>
      <w:r w:rsidRPr="009E7934">
        <w:rPr>
          <w:rFonts w:ascii="Times New Roman" w:eastAsia="Times New Roman" w:hAnsi="Times New Roman" w:cs="Times New Roman"/>
          <w:i/>
          <w:iCs/>
          <w:sz w:val="26"/>
          <w:szCs w:val="26"/>
        </w:rPr>
        <w:t>, O.</w:t>
      </w:r>
      <w:r w:rsidR="005A04A6" w:rsidRPr="0032135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Analysis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feasibility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implementing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service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portfolios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/ O.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Gavrilenko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, O.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Zhurakovska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, O.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Khomenko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// «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Unusual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methods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development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science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thoughts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» :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XXVIII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International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Scientific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Practical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lastRenderedPageBreak/>
        <w:t>Conference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, 17-19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July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2023. — </w:t>
      </w:r>
      <w:proofErr w:type="spellStart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>Madrid</w:t>
      </w:r>
      <w:proofErr w:type="spellEnd"/>
      <w:r w:rsidR="00267EE6" w:rsidRPr="00267EE6">
        <w:rPr>
          <w:rFonts w:ascii="Times New Roman" w:eastAsia="Times New Roman" w:hAnsi="Times New Roman" w:cs="Times New Roman"/>
          <w:sz w:val="26"/>
          <w:szCs w:val="26"/>
        </w:rPr>
        <w:t xml:space="preserve"> : [s. n.], 2023.</w:t>
      </w:r>
      <w:r w:rsidR="00753D0D"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53D0D" w:rsidRPr="009E7934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753D0D"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3D0D" w:rsidRPr="00753D0D">
        <w:rPr>
          <w:rFonts w:ascii="Times New Roman" w:eastAsia="Times New Roman" w:hAnsi="Times New Roman" w:cs="Times New Roman"/>
          <w:sz w:val="26"/>
          <w:szCs w:val="26"/>
        </w:rPr>
        <w:t>Available</w:t>
      </w:r>
      <w:proofErr w:type="spellEnd"/>
      <w:r w:rsidR="00753D0D" w:rsidRPr="00753D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753D0D" w:rsidRPr="00753D0D">
        <w:rPr>
          <w:rFonts w:ascii="Times New Roman" w:eastAsia="Times New Roman" w:hAnsi="Times New Roman" w:cs="Times New Roman"/>
          <w:sz w:val="26"/>
          <w:szCs w:val="26"/>
        </w:rPr>
        <w:t>from</w:t>
      </w:r>
      <w:proofErr w:type="spellEnd"/>
      <w:r w:rsidR="00753D0D" w:rsidRPr="00753D0D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hyperlink r:id="rId8" w:history="1">
        <w:r w:rsidRPr="004F3C9B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https://eu-conf.com/ua/events/unusual-methods-ofdevelopment-of-science-and-thoughts/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71CA92F8" w14:textId="75A0D17C" w:rsidR="00FE4E00" w:rsidRDefault="00FE4E00" w:rsidP="00321354">
      <w:pPr>
        <w:pStyle w:val="a3"/>
        <w:numPr>
          <w:ilvl w:val="0"/>
          <w:numId w:val="5"/>
        </w:numPr>
        <w:spacing w:line="312" w:lineRule="auto"/>
        <w:ind w:left="357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Физиология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цветного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зрения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E4E00">
        <w:rPr>
          <w:rFonts w:ascii="Times New Roman" w:eastAsia="Times New Roman" w:hAnsi="Times New Roman" w:cs="Times New Roman"/>
          <w:i/>
          <w:iCs/>
          <w:sz w:val="26"/>
          <w:szCs w:val="26"/>
        </w:rPr>
        <w:t>Cyclowiki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website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URL: </w:t>
      </w:r>
      <w:hyperlink r:id="rId9" w:history="1">
        <w:r w:rsidRPr="004F3C9B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https://cyclowiki.org/wiki/Физиология_цветного_зрения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4E00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application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date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>: 12.08.2022).</w:t>
      </w:r>
    </w:p>
    <w:p w14:paraId="539DDFD9" w14:textId="6AA17C58" w:rsidR="00321354" w:rsidRDefault="00321354">
      <w:pPr>
        <w:spacing w:after="160" w:line="259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6BA0F061" w14:textId="77777777" w:rsidR="001A2F46" w:rsidRDefault="001A2F46" w:rsidP="001A2F4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1D78">
        <w:rPr>
          <w:rFonts w:ascii="Times New Roman" w:eastAsia="Times New Roman" w:hAnsi="Times New Roman" w:cs="Times New Roman"/>
          <w:sz w:val="26"/>
          <w:szCs w:val="26"/>
        </w:rPr>
        <w:lastRenderedPageBreak/>
        <w:t>УДК 004.05</w:t>
      </w:r>
    </w:p>
    <w:p w14:paraId="1832AAA5" w14:textId="170DF4B3" w:rsidR="001A2F46" w:rsidRPr="00341D78" w:rsidRDefault="001A2F46" w:rsidP="001A2F4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Еволюція програмного забезпечення із перспективи систем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Ліневич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О.О.,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Лісовиченко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О.І. // Міжвідомчий науково-технічний збірник «Адаптивні системи автоматичного управління». -2024.-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(4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).-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09BB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AC93F4D" w14:textId="77777777" w:rsidR="001A2F46" w:rsidRDefault="001A2F46" w:rsidP="001A2F4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Бібл. 13,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іл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. 3, табл. 8</w:t>
      </w:r>
    </w:p>
    <w:p w14:paraId="458E5220" w14:textId="766394A0" w:rsidR="001A2F46" w:rsidRPr="00341D78" w:rsidRDefault="001A2F46" w:rsidP="001A2F4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1D78">
        <w:rPr>
          <w:rFonts w:ascii="Times New Roman" w:eastAsia="Times New Roman" w:hAnsi="Times New Roman" w:cs="Times New Roman"/>
          <w:i/>
          <w:iCs/>
          <w:sz w:val="26"/>
          <w:szCs w:val="26"/>
        </w:rPr>
        <w:t>Анотація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: Об’єктами дослідження є методи розробки, які прискорюють еволюцію ПЗ. У статті зроблено огляд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широковикористовуваних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методів розробки і нового універсального методу, визначено причини довгої і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непердбачуваної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за часом еволюції систем, а також переваги нового методу для пришвидшення еволюції. Всього було проаналізовано 8 методів, які включають метод абстракції, DDD, TDD, BDD, API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Design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First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, RUP, гібридний і новий універсальний методи. Метою роботи є пришвидшення процесу еволюції ПЗ. Для досягнення мети пропонується новий метод, який аналізує дані і процеси варіантів використання як окремі системи і послідовно поєднує за допомогою загальної теорії систем.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>(не менше 0,</w:t>
      </w:r>
      <w:r w:rsidR="00AF09BB">
        <w:rPr>
          <w:rFonts w:ascii="Times New Roman" w:eastAsia="Times New Roman" w:hAnsi="Times New Roman" w:cs="Times New Roman"/>
          <w:color w:val="ED0000"/>
          <w:sz w:val="26"/>
          <w:szCs w:val="26"/>
        </w:rPr>
        <w:t>3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сторінки, але не більше 1800 символів)</w:t>
      </w:r>
    </w:p>
    <w:p w14:paraId="7FF177DA" w14:textId="77777777" w:rsidR="001A2F46" w:rsidRPr="00341D78" w:rsidRDefault="001A2F46" w:rsidP="001A2F4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1D78">
        <w:rPr>
          <w:rFonts w:ascii="Times New Roman" w:eastAsia="Times New Roman" w:hAnsi="Times New Roman" w:cs="Times New Roman"/>
          <w:i/>
          <w:iCs/>
          <w:sz w:val="26"/>
          <w:szCs w:val="26"/>
        </w:rPr>
        <w:t>Ключові слова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: еволюція, теорія систем, абстракція, специфікація, процеси, структура, домен. 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>(5-20 слів або словосполучень)</w:t>
      </w:r>
    </w:p>
    <w:p w14:paraId="6D8FEB6A" w14:textId="77777777" w:rsidR="001A2F46" w:rsidRPr="00341D78" w:rsidRDefault="001A2F46" w:rsidP="001A2F4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5474036" w14:textId="77777777" w:rsidR="001A2F46" w:rsidRDefault="001A2F46" w:rsidP="001A2F4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1D78">
        <w:rPr>
          <w:rFonts w:ascii="Times New Roman" w:eastAsia="Times New Roman" w:hAnsi="Times New Roman" w:cs="Times New Roman"/>
          <w:sz w:val="26"/>
          <w:szCs w:val="26"/>
        </w:rPr>
        <w:t>UDC 004.05</w:t>
      </w:r>
    </w:p>
    <w:p w14:paraId="59773773" w14:textId="4A3BDFBE" w:rsidR="001A2F46" w:rsidRPr="00341D78" w:rsidRDefault="001A2F46" w:rsidP="001A2F4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Evolution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software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from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the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perspective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of</w:t>
      </w:r>
      <w:proofErr w:type="spellEnd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27EC4">
        <w:rPr>
          <w:rFonts w:ascii="Times New Roman" w:eastAsia="Times New Roman" w:hAnsi="Times New Roman" w:cs="Times New Roman"/>
          <w:b/>
          <w:bCs/>
          <w:sz w:val="26"/>
          <w:szCs w:val="26"/>
        </w:rPr>
        <w:t>systems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Linevych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O.,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Lisovychenko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O. //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Interdepartmental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scientific-technical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journal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Adaptive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systems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automatic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control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».- 2024.- №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(4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).-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F09BB" w:rsidRPr="00341D78">
        <w:rPr>
          <w:rFonts w:ascii="Times New Roman" w:eastAsia="Times New Roman" w:hAnsi="Times New Roman" w:cs="Times New Roman"/>
          <w:sz w:val="26"/>
          <w:szCs w:val="26"/>
        </w:rPr>
        <w:t>р</w:t>
      </w:r>
      <w:r w:rsidRPr="00341D7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D971CD4" w14:textId="5C7C6A49" w:rsidR="001A2F46" w:rsidRDefault="001A2F46" w:rsidP="001A2F4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Ref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. 13, </w:t>
      </w:r>
      <w:proofErr w:type="spellStart"/>
      <w:r w:rsidRPr="00EC4762">
        <w:rPr>
          <w:rFonts w:ascii="Times New Roman" w:hAnsi="Times New Roman" w:cs="Times New Roman"/>
          <w:sz w:val="26"/>
          <w:szCs w:val="26"/>
        </w:rPr>
        <w:t>fig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. 3</w:t>
      </w:r>
      <w:bookmarkStart w:id="9" w:name="_Hlk173406937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tab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. 8</w:t>
      </w:r>
      <w:bookmarkEnd w:id="9"/>
    </w:p>
    <w:p w14:paraId="3939D9FE" w14:textId="55181C4D" w:rsidR="001A2F46" w:rsidRPr="00341D78" w:rsidRDefault="001A2F46" w:rsidP="001A2F4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41D78">
        <w:rPr>
          <w:rFonts w:ascii="Times New Roman" w:eastAsia="Times New Roman" w:hAnsi="Times New Roman" w:cs="Times New Roman"/>
          <w:i/>
          <w:iCs/>
          <w:sz w:val="26"/>
          <w:szCs w:val="26"/>
        </w:rPr>
        <w:t>Abstract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objects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research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development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that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accelerate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software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article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provides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overview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widely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used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development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universal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identifies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reasons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long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unpredictable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systems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well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advantages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for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accelerating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. A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total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8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were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analyzed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which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include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abstraction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DDD, TDD, BDD, API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Design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First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RUP,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hybrid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universal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purpose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work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speed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up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software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process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To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achieve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goal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a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new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method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proposed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that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analyzes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data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processes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use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cases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separate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systems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and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consistently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combines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them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with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help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general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systems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theory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>(не менше 0,</w:t>
      </w:r>
      <w:r w:rsidR="00AF09BB">
        <w:rPr>
          <w:rFonts w:ascii="Times New Roman" w:eastAsia="Times New Roman" w:hAnsi="Times New Roman" w:cs="Times New Roman"/>
          <w:color w:val="ED0000"/>
          <w:sz w:val="26"/>
          <w:szCs w:val="26"/>
        </w:rPr>
        <w:t>3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 xml:space="preserve"> сторінки, але не більше 1800 символів)</w:t>
      </w:r>
    </w:p>
    <w:p w14:paraId="7B6CAB1A" w14:textId="77777777" w:rsidR="001A2F46" w:rsidRDefault="001A2F46" w:rsidP="001A2F46">
      <w:pPr>
        <w:spacing w:line="312" w:lineRule="auto"/>
        <w:ind w:firstLine="709"/>
        <w:jc w:val="both"/>
        <w:rPr>
          <w:rFonts w:ascii="Times New Roman" w:eastAsia="Times New Roman" w:hAnsi="Times New Roman" w:cs="Times New Roman"/>
          <w:color w:val="ED0000"/>
          <w:sz w:val="26"/>
          <w:szCs w:val="26"/>
        </w:rPr>
      </w:pPr>
      <w:proofErr w:type="spellStart"/>
      <w:r w:rsidRPr="00341D78">
        <w:rPr>
          <w:rFonts w:ascii="Times New Roman" w:eastAsia="Times New Roman" w:hAnsi="Times New Roman" w:cs="Times New Roman"/>
          <w:i/>
          <w:iCs/>
          <w:sz w:val="26"/>
          <w:szCs w:val="26"/>
        </w:rPr>
        <w:t>Keywords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evolution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systems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theory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abstraction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specification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processes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structure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domain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41D78">
        <w:rPr>
          <w:rFonts w:ascii="Times New Roman" w:eastAsia="Times New Roman" w:hAnsi="Times New Roman" w:cs="Times New Roman"/>
          <w:color w:val="ED0000"/>
          <w:sz w:val="26"/>
          <w:szCs w:val="26"/>
        </w:rPr>
        <w:t>(5-20 слів або словосполучень)</w:t>
      </w:r>
    </w:p>
    <w:p w14:paraId="12ED0FBD" w14:textId="77777777" w:rsidR="001A2F46" w:rsidRDefault="001A2F46" w:rsidP="001A2F46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2B8192EA" w14:textId="77777777" w:rsidR="001A2F46" w:rsidRPr="00341D78" w:rsidRDefault="001A2F46" w:rsidP="001A2F46">
      <w:pPr>
        <w:spacing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341D78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Про авторів</w:t>
      </w:r>
    </w:p>
    <w:p w14:paraId="2B0DB1B4" w14:textId="77777777" w:rsidR="00AF09BB" w:rsidRPr="000C619D" w:rsidRDefault="00AF09BB" w:rsidP="00AF09BB">
      <w:pPr>
        <w:spacing w:line="312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Прізвище Ім’я, місце роботи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(англійською)</w:t>
      </w: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14:paraId="47670BA0" w14:textId="77777777" w:rsidR="00AF09BB" w:rsidRPr="000C619D" w:rsidRDefault="00AF09BB" w:rsidP="00AF09BB">
      <w:pPr>
        <w:spacing w:line="312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Прізвище Ім’я По-батькові –  посада, звання, місце роботи</w:t>
      </w:r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(українською)</w:t>
      </w: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.</w:t>
      </w:r>
    </w:p>
    <w:p w14:paraId="5735CCAB" w14:textId="77777777" w:rsidR="00AF09BB" w:rsidRPr="000C619D" w:rsidRDefault="00AF09BB" w:rsidP="00AF09BB">
      <w:pPr>
        <w:spacing w:line="312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Наукові інтереси: дослідження в області оцінювання комплексних систем створених з 1950-по сьогодні, математичний розрахунок комплексних систем.</w:t>
      </w:r>
    </w:p>
    <w:p w14:paraId="45F9AA44" w14:textId="77777777" w:rsidR="00AF09BB" w:rsidRPr="000C619D" w:rsidRDefault="00AF09BB" w:rsidP="00AF09BB">
      <w:pPr>
        <w:spacing w:line="312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Ідентифікатори (якщо є): </w:t>
      </w:r>
    </w:p>
    <w:p w14:paraId="1605CCFF" w14:textId="77777777" w:rsidR="00AF09BB" w:rsidRPr="000C619D" w:rsidRDefault="00AF09BB" w:rsidP="00AF09BB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ORCID (</w:t>
      </w:r>
      <w:proofErr w:type="spellStart"/>
      <w:r>
        <w:rPr>
          <w:rFonts w:ascii="Times New Roman" w:eastAsia="Times New Roman" w:hAnsi="Times New Roman" w:cs="Times New Roman"/>
          <w:color w:val="FF0000"/>
          <w:sz w:val="26"/>
          <w:szCs w:val="26"/>
        </w:rPr>
        <w:t>обовязково</w:t>
      </w:r>
      <w:proofErr w:type="spellEnd"/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), </w:t>
      </w:r>
    </w:p>
    <w:p w14:paraId="77960164" w14:textId="77777777" w:rsidR="00AF09BB" w:rsidRPr="000C619D" w:rsidRDefault="00AF09BB" w:rsidP="00AF09BB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ScopusID</w:t>
      </w:r>
      <w:proofErr w:type="spellEnd"/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(якщо є), </w:t>
      </w:r>
    </w:p>
    <w:p w14:paraId="50C0405B" w14:textId="77777777" w:rsidR="00AF09BB" w:rsidRPr="000C619D" w:rsidRDefault="00AF09BB" w:rsidP="00AF09BB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proofErr w:type="spellStart"/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ResearcherID</w:t>
      </w:r>
      <w:proofErr w:type="spellEnd"/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(якщо є)</w:t>
      </w:r>
    </w:p>
    <w:p w14:paraId="7A71B39A" w14:textId="77777777" w:rsidR="00AF09BB" w:rsidRPr="000C619D" w:rsidRDefault="00AF09BB" w:rsidP="00AF09BB">
      <w:pPr>
        <w:spacing w:line="312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Контакти: e-</w:t>
      </w:r>
      <w:proofErr w:type="spellStart"/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>mail</w:t>
      </w:r>
      <w:proofErr w:type="spellEnd"/>
      <w:r w:rsidRPr="000C619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та номер телефону </w:t>
      </w:r>
    </w:p>
    <w:p w14:paraId="77042543" w14:textId="77777777" w:rsidR="00AF09BB" w:rsidRPr="00341D78" w:rsidRDefault="00AF09BB" w:rsidP="00AF09BB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16612A" w14:textId="77777777" w:rsidR="00AF09BB" w:rsidRDefault="00AF09BB" w:rsidP="00AF09BB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0C619D">
        <w:rPr>
          <w:rFonts w:ascii="Times New Roman" w:eastAsia="Times New Roman" w:hAnsi="Times New Roman" w:cs="Times New Roman"/>
          <w:b/>
          <w:bCs/>
          <w:sz w:val="26"/>
          <w:szCs w:val="26"/>
        </w:rPr>
        <w:t>Lisovychenko</w:t>
      </w:r>
      <w:proofErr w:type="spellEnd"/>
      <w:r w:rsidRPr="000C619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proofErr w:type="spellStart"/>
      <w:r w:rsidRPr="000C619D">
        <w:rPr>
          <w:rFonts w:ascii="Times New Roman" w:eastAsia="Times New Roman" w:hAnsi="Times New Roman" w:cs="Times New Roman"/>
          <w:b/>
          <w:bCs/>
          <w:sz w:val="26"/>
          <w:szCs w:val="26"/>
        </w:rPr>
        <w:t>Oleh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National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Technical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University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of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Ukraine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"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Igor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Sikorsky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Kyiv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Polytechnic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Institute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>"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69A82C3" w14:textId="77777777" w:rsidR="00AF09BB" w:rsidRPr="00341D78" w:rsidRDefault="00AF09BB" w:rsidP="00AF09BB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C619D">
        <w:rPr>
          <w:rFonts w:ascii="Times New Roman" w:eastAsia="Times New Roman" w:hAnsi="Times New Roman" w:cs="Times New Roman"/>
          <w:b/>
          <w:bCs/>
          <w:sz w:val="26"/>
          <w:szCs w:val="26"/>
        </w:rPr>
        <w:t>Лісовиченко Олег Іванович</w:t>
      </w:r>
      <w:bookmarkStart w:id="10" w:name="_Hlk187071255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11" w:name="_Hlk187070548"/>
      <w:r w:rsidRPr="00341D78">
        <w:rPr>
          <w:rFonts w:ascii="Times New Roman" w:eastAsia="Times New Roman" w:hAnsi="Times New Roman" w:cs="Times New Roman"/>
          <w:sz w:val="26"/>
          <w:szCs w:val="26"/>
        </w:rPr>
        <w:t>–</w:t>
      </w:r>
      <w:bookmarkEnd w:id="11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к.т.н., </w:t>
      </w:r>
      <w:bookmarkStart w:id="12" w:name="_Hlk187072183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доцент </w:t>
      </w:r>
      <w:bookmarkStart w:id="13" w:name="_Hlk187070612"/>
      <w:r w:rsidRPr="00341D78">
        <w:rPr>
          <w:rFonts w:ascii="Times New Roman" w:eastAsia="Times New Roman" w:hAnsi="Times New Roman" w:cs="Times New Roman"/>
          <w:sz w:val="26"/>
          <w:szCs w:val="26"/>
        </w:rPr>
        <w:t>кафедри інформатики та програмної інженерії Національного технічного університету України "Київський політехнічний інститут імені Ігоря Сікорського".</w:t>
      </w:r>
      <w:bookmarkEnd w:id="12"/>
      <w:bookmarkEnd w:id="13"/>
    </w:p>
    <w:bookmarkEnd w:id="10"/>
    <w:p w14:paraId="20977272" w14:textId="77777777" w:rsidR="00AF09BB" w:rsidRPr="00341D78" w:rsidRDefault="00AF09BB" w:rsidP="00AF09BB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Наукові інтереси: моделювання складних систем, моделювання систем </w:t>
      </w:r>
      <w:proofErr w:type="spellStart"/>
      <w:r w:rsidRPr="00341D78">
        <w:rPr>
          <w:rFonts w:ascii="Times New Roman" w:eastAsia="Times New Roman" w:hAnsi="Times New Roman" w:cs="Times New Roman"/>
          <w:sz w:val="26"/>
          <w:szCs w:val="26"/>
        </w:rPr>
        <w:t>інтелектуалізованого</w:t>
      </w:r>
      <w:proofErr w:type="spellEnd"/>
      <w:r w:rsidRPr="00341D78">
        <w:rPr>
          <w:rFonts w:ascii="Times New Roman" w:eastAsia="Times New Roman" w:hAnsi="Times New Roman" w:cs="Times New Roman"/>
          <w:sz w:val="26"/>
          <w:szCs w:val="26"/>
        </w:rPr>
        <w:t xml:space="preserve"> прийняття рішень.</w:t>
      </w:r>
    </w:p>
    <w:p w14:paraId="6D0E3FC6" w14:textId="77777777" w:rsidR="00AF09BB" w:rsidRDefault="00AF09BB" w:rsidP="00AF09BB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І</w:t>
      </w:r>
      <w:r w:rsidRPr="00FE4E00">
        <w:rPr>
          <w:rFonts w:ascii="Times New Roman" w:eastAsia="Times New Roman" w:hAnsi="Times New Roman" w:cs="Times New Roman"/>
          <w:sz w:val="26"/>
          <w:szCs w:val="26"/>
        </w:rPr>
        <w:t>дентифікатори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6B19041" w14:textId="77777777" w:rsidR="00AF09BB" w:rsidRDefault="00AF09BB" w:rsidP="00AF09BB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4E00">
        <w:rPr>
          <w:rFonts w:ascii="Times New Roman" w:eastAsia="Times New Roman" w:hAnsi="Times New Roman" w:cs="Times New Roman"/>
          <w:sz w:val="26"/>
          <w:szCs w:val="26"/>
        </w:rPr>
        <w:t>ORCID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A57DE">
        <w:rPr>
          <w:rFonts w:ascii="Times New Roman" w:eastAsia="Times New Roman" w:hAnsi="Times New Roman" w:cs="Times New Roman"/>
          <w:sz w:val="26"/>
          <w:szCs w:val="26"/>
        </w:rPr>
        <w:t>0000-0002-2457-686X</w:t>
      </w:r>
    </w:p>
    <w:p w14:paraId="74F7FB3B" w14:textId="77777777" w:rsidR="00AF09BB" w:rsidRDefault="00AF09BB" w:rsidP="00AF09BB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ScopusID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A433F6">
        <w:rPr>
          <w:rFonts w:ascii="Times New Roman" w:eastAsia="Times New Roman" w:hAnsi="Times New Roman" w:cs="Times New Roman"/>
          <w:sz w:val="26"/>
          <w:szCs w:val="26"/>
        </w:rPr>
        <w:t>57223440203</w:t>
      </w:r>
    </w:p>
    <w:p w14:paraId="686DFCAB" w14:textId="77777777" w:rsidR="00AF09BB" w:rsidRDefault="00AF09BB" w:rsidP="00AF09BB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ResearcherID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Pr="00A433F6">
        <w:rPr>
          <w:rFonts w:ascii="Times New Roman" w:eastAsia="Times New Roman" w:hAnsi="Times New Roman" w:cs="Times New Roman"/>
          <w:sz w:val="26"/>
          <w:szCs w:val="26"/>
        </w:rPr>
        <w:t>AAQ-9249-2021</w:t>
      </w:r>
    </w:p>
    <w:p w14:paraId="5E831E3C" w14:textId="77777777" w:rsidR="00AF09BB" w:rsidRDefault="00AF09BB" w:rsidP="00AF09BB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Контакти: </w:t>
      </w:r>
    </w:p>
    <w:p w14:paraId="672BD623" w14:textId="77777777" w:rsidR="00AF09BB" w:rsidRDefault="00AF09BB" w:rsidP="00AF09BB">
      <w:pPr>
        <w:numPr>
          <w:ilvl w:val="0"/>
          <w:numId w:val="1"/>
        </w:numPr>
        <w:spacing w:line="312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4E00">
        <w:rPr>
          <w:rFonts w:ascii="Times New Roman" w:eastAsia="Times New Roman" w:hAnsi="Times New Roman" w:cs="Times New Roman"/>
          <w:sz w:val="26"/>
          <w:szCs w:val="26"/>
        </w:rPr>
        <w:t>e-</w:t>
      </w:r>
      <w:proofErr w:type="spellStart"/>
      <w:r w:rsidRPr="00FE4E00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Pr="00FE4E0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10" w:history="1">
        <w:r w:rsidRPr="0020292A">
          <w:rPr>
            <w:rStyle w:val="a4"/>
            <w:rFonts w:ascii="Times New Roman" w:eastAsia="Times New Roman" w:hAnsi="Times New Roman" w:cs="Times New Roman"/>
            <w:sz w:val="26"/>
            <w:szCs w:val="26"/>
          </w:rPr>
          <w:t>lisovychenko.oleh@lll.kpi.ua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02C271E" w14:textId="17C2DD9A" w:rsidR="00321354" w:rsidRPr="00321354" w:rsidRDefault="00AF09BB" w:rsidP="00AF09BB">
      <w:pPr>
        <w:spacing w:line="312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4E00">
        <w:rPr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+38 068 123 45 67</w:t>
      </w:r>
    </w:p>
    <w:sectPr w:rsidR="00321354" w:rsidRPr="00321354" w:rsidSect="000F63A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C7228"/>
    <w:multiLevelType w:val="hybridMultilevel"/>
    <w:tmpl w:val="570861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234D5"/>
    <w:multiLevelType w:val="multilevel"/>
    <w:tmpl w:val="72F2085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FB86C5F"/>
    <w:multiLevelType w:val="multilevel"/>
    <w:tmpl w:val="7452E6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1AD6976"/>
    <w:multiLevelType w:val="multilevel"/>
    <w:tmpl w:val="5E2E86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FB6C46"/>
    <w:multiLevelType w:val="multilevel"/>
    <w:tmpl w:val="10AE4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806777154">
    <w:abstractNumId w:val="3"/>
  </w:num>
  <w:num w:numId="2" w16cid:durableId="2131168959">
    <w:abstractNumId w:val="1"/>
  </w:num>
  <w:num w:numId="3" w16cid:durableId="1831478103">
    <w:abstractNumId w:val="2"/>
  </w:num>
  <w:num w:numId="4" w16cid:durableId="1537962863">
    <w:abstractNumId w:val="4"/>
  </w:num>
  <w:num w:numId="5" w16cid:durableId="688021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05"/>
    <w:rsid w:val="00004846"/>
    <w:rsid w:val="000C619D"/>
    <w:rsid w:val="000F63AB"/>
    <w:rsid w:val="00136CEB"/>
    <w:rsid w:val="001923B2"/>
    <w:rsid w:val="001A2F46"/>
    <w:rsid w:val="00267EE6"/>
    <w:rsid w:val="002D35FC"/>
    <w:rsid w:val="00321354"/>
    <w:rsid w:val="00325664"/>
    <w:rsid w:val="0034188D"/>
    <w:rsid w:val="00341D78"/>
    <w:rsid w:val="004C27B9"/>
    <w:rsid w:val="005A04A6"/>
    <w:rsid w:val="006C0BEF"/>
    <w:rsid w:val="006D6EB1"/>
    <w:rsid w:val="00727EC4"/>
    <w:rsid w:val="00727F20"/>
    <w:rsid w:val="00753D0D"/>
    <w:rsid w:val="0080008A"/>
    <w:rsid w:val="00821995"/>
    <w:rsid w:val="00841C86"/>
    <w:rsid w:val="008E5BD4"/>
    <w:rsid w:val="00997700"/>
    <w:rsid w:val="009E7934"/>
    <w:rsid w:val="00A07D21"/>
    <w:rsid w:val="00A433F6"/>
    <w:rsid w:val="00AF09BB"/>
    <w:rsid w:val="00AF57D5"/>
    <w:rsid w:val="00B96627"/>
    <w:rsid w:val="00BF0271"/>
    <w:rsid w:val="00C07A54"/>
    <w:rsid w:val="00C41005"/>
    <w:rsid w:val="00C660EC"/>
    <w:rsid w:val="00C82295"/>
    <w:rsid w:val="00D21A82"/>
    <w:rsid w:val="00D367AC"/>
    <w:rsid w:val="00DB1EB2"/>
    <w:rsid w:val="00DD46EF"/>
    <w:rsid w:val="00E25B17"/>
    <w:rsid w:val="00EA57DE"/>
    <w:rsid w:val="00F41BDB"/>
    <w:rsid w:val="00FE4E00"/>
    <w:rsid w:val="00F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1D0C"/>
  <w15:chartTrackingRefBased/>
  <w15:docId w15:val="{F9E9E36A-7F64-49FB-AA9B-AFD439DC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63AB"/>
    <w:pPr>
      <w:spacing w:after="0" w:line="276" w:lineRule="auto"/>
    </w:pPr>
    <w:rPr>
      <w:rFonts w:ascii="Arial" w:eastAsia="Arial" w:hAnsi="Arial" w:cs="Arial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rsid w:val="000F63A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3B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63AB"/>
    <w:rPr>
      <w:rFonts w:ascii="Arial" w:eastAsia="Arial" w:hAnsi="Arial" w:cs="Arial"/>
      <w:kern w:val="0"/>
      <w:sz w:val="40"/>
      <w:szCs w:val="40"/>
      <w:lang w:eastAsia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923B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uk-UA"/>
      <w14:ligatures w14:val="none"/>
    </w:rPr>
  </w:style>
  <w:style w:type="paragraph" w:styleId="a3">
    <w:name w:val="List Paragraph"/>
    <w:basedOn w:val="a"/>
    <w:uiPriority w:val="34"/>
    <w:qFormat/>
    <w:rsid w:val="0032135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793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E793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A04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-conf.com/ua/events/unusual-methods-ofdevelopment-of-science-and-though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20535/1560-8956.41.2022.2713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asac.kpi.ua/public/journals/141/dstu-8302-2015.pdf" TargetMode="External"/><Relationship Id="rId10" Type="http://schemas.openxmlformats.org/officeDocument/2006/relationships/hyperlink" Target="mailto:lisovychenko.oleh@lll.kpi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clowiki.org/wiki/&#1060;&#1080;&#1079;&#1080;&#1086;&#1083;&#1086;&#1075;&#1080;&#1103;_&#1094;&#1074;&#1077;&#1090;&#1085;&#1086;&#1075;&#1086;_&#1079;&#1088;&#1077;&#1085;&#1080;&#1103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5042</Words>
  <Characters>2874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Tetiana Likhouzova</dc:creator>
  <cp:keywords/>
  <dc:description/>
  <cp:lastModifiedBy>Tetiana Likhouzova</cp:lastModifiedBy>
  <cp:revision>2</cp:revision>
  <dcterms:created xsi:type="dcterms:W3CDTF">2026-03-02T12:21:00Z</dcterms:created>
  <dcterms:modified xsi:type="dcterms:W3CDTF">2026-03-02T12:21:00Z</dcterms:modified>
</cp:coreProperties>
</file>